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660" w:lineRule="exact"/>
        <w:jc w:val="center"/>
        <w:textAlignment w:val="auto"/>
        <w:rPr>
          <w:rFonts w:hint="eastAsia" w:ascii="宋体" w:hAnsi="宋体" w:eastAsia="宋体" w:cs="宋体"/>
          <w:spacing w:val="17"/>
          <w:w w:val="96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w w:val="96"/>
          <w:kern w:val="0"/>
          <w:sz w:val="44"/>
          <w:szCs w:val="44"/>
        </w:rPr>
        <w:t>宜丰县博物馆201</w:t>
      </w:r>
      <w:r>
        <w:rPr>
          <w:rFonts w:hint="eastAsia" w:ascii="黑体" w:hAnsi="黑体" w:eastAsia="黑体" w:cs="黑体"/>
          <w:w w:val="96"/>
          <w:kern w:val="0"/>
          <w:sz w:val="44"/>
          <w:szCs w:val="44"/>
          <w:lang w:val="en-US" w:eastAsia="zh-CN"/>
        </w:rPr>
        <w:t>9</w:t>
      </w:r>
      <w:r>
        <w:rPr>
          <w:rFonts w:hint="eastAsia" w:ascii="黑体" w:hAnsi="黑体" w:eastAsia="黑体" w:cs="黑体"/>
          <w:w w:val="96"/>
          <w:kern w:val="0"/>
          <w:sz w:val="44"/>
          <w:szCs w:val="44"/>
        </w:rPr>
        <w:t>年工作总结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251" w:beforeLines="80"/>
        <w:ind w:firstLine="708" w:firstLineChars="200"/>
        <w:textAlignment w:val="auto"/>
        <w:rPr>
          <w:rFonts w:hint="eastAsia" w:ascii="宋体" w:hAnsi="宋体" w:eastAsia="宋体" w:cs="宋体"/>
          <w:spacing w:val="17"/>
          <w:w w:val="96"/>
          <w:kern w:val="0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17"/>
          <w:sz w:val="32"/>
          <w:szCs w:val="32"/>
          <w:lang w:eastAsia="zh-CN"/>
        </w:rPr>
        <w:t>2019年博物馆工作在上级业务部门及主管局的直接领导下，继续贯彻“保护为主、抢救第一、合理利用、加强管理”的文物工作方针，现将</w:t>
      </w:r>
      <w:r>
        <w:rPr>
          <w:rFonts w:hint="eastAsia" w:ascii="宋体" w:hAnsi="宋体" w:cs="宋体"/>
          <w:spacing w:val="17"/>
          <w:sz w:val="32"/>
          <w:szCs w:val="32"/>
          <w:lang w:eastAsia="zh-CN"/>
        </w:rPr>
        <w:t>全年</w:t>
      </w:r>
      <w:r>
        <w:rPr>
          <w:rFonts w:hint="eastAsia" w:ascii="宋体" w:hAnsi="宋体" w:eastAsia="宋体" w:cs="宋体"/>
          <w:spacing w:val="17"/>
          <w:sz w:val="32"/>
          <w:szCs w:val="32"/>
          <w:lang w:eastAsia="zh-CN"/>
        </w:rPr>
        <w:t>的工作</w:t>
      </w:r>
      <w:r>
        <w:rPr>
          <w:rFonts w:hint="eastAsia" w:ascii="宋体" w:hAnsi="宋体" w:cs="宋体"/>
          <w:spacing w:val="17"/>
          <w:sz w:val="32"/>
          <w:szCs w:val="32"/>
          <w:lang w:eastAsia="zh-CN"/>
        </w:rPr>
        <w:t>情况</w:t>
      </w:r>
      <w:r>
        <w:rPr>
          <w:rFonts w:hint="eastAsia" w:ascii="宋体" w:hAnsi="宋体" w:eastAsia="宋体" w:cs="宋体"/>
          <w:spacing w:val="17"/>
          <w:sz w:val="32"/>
          <w:szCs w:val="32"/>
          <w:lang w:eastAsia="zh-CN"/>
        </w:rPr>
        <w:t>汇报如下：</w:t>
      </w:r>
    </w:p>
    <w:p>
      <w:pPr>
        <w:numPr>
          <w:ilvl w:val="0"/>
          <w:numId w:val="1"/>
        </w:numPr>
        <w:ind w:firstLine="708" w:firstLineChars="200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加强队伍建设</w:t>
      </w:r>
    </w:p>
    <w:p>
      <w:pPr>
        <w:numPr>
          <w:ilvl w:val="0"/>
          <w:numId w:val="0"/>
        </w:numPr>
        <w:ind w:firstLine="708" w:firstLineChars="200"/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2月初博物馆新增配备6名安保人员，以切实提高职工整体素质为目标，多次组织安保、讲解等一线工作人员进行培训。</w:t>
      </w:r>
    </w:p>
    <w:p>
      <w:pPr>
        <w:numPr>
          <w:ilvl w:val="0"/>
          <w:numId w:val="1"/>
        </w:numPr>
        <w:ind w:left="0" w:leftChars="0" w:firstLine="708" w:firstLineChars="200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加强作风转变</w:t>
      </w:r>
    </w:p>
    <w:p>
      <w:pPr>
        <w:numPr>
          <w:ilvl w:val="0"/>
          <w:numId w:val="0"/>
        </w:numPr>
        <w:ind w:firstLine="708" w:firstLineChars="200"/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抓实队伍，促工作作风转变，严格落实职工考勤、请销假、服务承诺、投诉处理等各类规章制度，完善约束机制，坚持以制度管人，以制度管事，提升组织纪律观念。</w:t>
      </w:r>
    </w:p>
    <w:p>
      <w:pPr>
        <w:numPr>
          <w:ilvl w:val="0"/>
          <w:numId w:val="0"/>
        </w:numPr>
        <w:ind w:firstLine="708" w:firstLineChars="200"/>
        <w:rPr>
          <w:rFonts w:hint="eastAsia" w:ascii="宋体" w:hAnsi="宋体" w:eastAsia="宋体" w:cs="宋体"/>
          <w:spacing w:val="17"/>
          <w:sz w:val="32"/>
          <w:szCs w:val="32"/>
          <w:lang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三</w:t>
      </w: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、</w:t>
      </w:r>
      <w:r>
        <w:rPr>
          <w:rFonts w:hint="eastAsia" w:ascii="宋体" w:hAnsi="宋体" w:eastAsia="宋体" w:cs="宋体"/>
          <w:spacing w:val="17"/>
          <w:sz w:val="32"/>
          <w:szCs w:val="32"/>
          <w:lang w:eastAsia="zh-CN"/>
        </w:rPr>
        <w:t>做好馆藏文物基本陈列、展厅提升及博物馆免费开放工作，发挥博物馆社会功能。</w:t>
      </w:r>
    </w:p>
    <w:p>
      <w:pPr>
        <w:numPr>
          <w:ilvl w:val="0"/>
          <w:numId w:val="0"/>
        </w:numPr>
        <w:ind w:firstLine="708" w:firstLineChars="200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2019年春节期间在馆内开展精品文物图片展；2月份博物馆完成历史文物的布展工作，3月份历史文化成列展正式对外免费开放；</w:t>
      </w: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4月份联合新昌五小组织“宜丰博物馆行”研学活动；</w:t>
      </w: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5.1劳动节期间免费开展根雕展活动</w:t>
      </w: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，并组织各类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户外亲子</w:t>
      </w: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社教活动</w:t>
      </w: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；“5·18国际博物馆日”在天宝乡开展首届赛宝大会；端午至“世界遗产日”期间开展地面文物图片展</w:t>
      </w: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，期间迎接一批宜春学院师生前来参观调研；国庆期间开展“庆祝中华人民共和国成立70周年”书画作品展；重阳佳节邀请社区老人来我馆参加老年活动。</w:t>
      </w:r>
    </w:p>
    <w:p>
      <w:pPr>
        <w:numPr>
          <w:ilvl w:val="0"/>
          <w:numId w:val="0"/>
        </w:numPr>
        <w:ind w:firstLine="708" w:firstLineChars="200"/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四、</w:t>
      </w: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法定节假日期间，博物馆全体工作人员牺牲假期时间，坚守岗位，较好地完成了免费开放工作。截止目前，共接待观众</w:t>
      </w:r>
      <w:r>
        <w:rPr>
          <w:rFonts w:hint="eastAsia" w:ascii="宋体" w:hAnsi="宋体" w:cs="宋体"/>
          <w:spacing w:val="17"/>
          <w:sz w:val="32"/>
          <w:szCs w:val="32"/>
          <w:highlight w:val="none"/>
          <w:lang w:val="en-US" w:eastAsia="zh-CN"/>
        </w:rPr>
        <w:t>24.7</w:t>
      </w:r>
      <w:r>
        <w:rPr>
          <w:rFonts w:hint="eastAsia" w:ascii="宋体" w:hAnsi="宋体" w:eastAsia="宋体" w:cs="宋体"/>
          <w:spacing w:val="17"/>
          <w:sz w:val="32"/>
          <w:szCs w:val="32"/>
          <w:highlight w:val="none"/>
          <w:lang w:val="en-US" w:eastAsia="zh-CN"/>
        </w:rPr>
        <w:t>万</w:t>
      </w: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人次，取得了良好的社会效益。</w:t>
      </w:r>
    </w:p>
    <w:p>
      <w:pPr>
        <w:spacing w:line="600" w:lineRule="exact"/>
        <w:ind w:firstLine="693" w:firstLineChars="196"/>
        <w:rPr>
          <w:rFonts w:hint="eastAsia" w:ascii="宋体" w:hAnsi="宋体" w:eastAsia="宋体" w:cs="宋体"/>
          <w:spacing w:val="17"/>
          <w:w w:val="96"/>
          <w:kern w:val="0"/>
          <w:sz w:val="32"/>
          <w:szCs w:val="32"/>
          <w:lang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五、</w:t>
      </w:r>
      <w:r>
        <w:rPr>
          <w:rFonts w:hint="eastAsia" w:ascii="宋体" w:hAnsi="宋体" w:eastAsia="宋体" w:cs="宋体"/>
          <w:spacing w:val="17"/>
          <w:w w:val="96"/>
          <w:kern w:val="0"/>
          <w:sz w:val="32"/>
          <w:szCs w:val="32"/>
        </w:rPr>
        <w:t>做好加强文教结合，完善博物馆青少年教育功能工作</w:t>
      </w:r>
      <w:r>
        <w:rPr>
          <w:rFonts w:hint="eastAsia" w:ascii="宋体" w:hAnsi="宋体" w:eastAsia="宋体" w:cs="宋体"/>
          <w:spacing w:val="17"/>
          <w:w w:val="96"/>
          <w:kern w:val="0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708" w:firstLineChars="200"/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今年博物馆正式对外免费开放以来，</w:t>
      </w:r>
      <w:r>
        <w:rPr>
          <w:rFonts w:hint="eastAsia" w:ascii="宋体" w:hAnsi="宋体" w:eastAsia="宋体" w:cs="宋体"/>
          <w:spacing w:val="17"/>
          <w:sz w:val="32"/>
          <w:szCs w:val="32"/>
          <w:lang w:val="en-US" w:eastAsia="zh-CN"/>
        </w:rPr>
        <w:t>多次迎接本省及外省的学校及教育培训机构来我馆参观学习，实现了文教结合的理念，发挥了博物馆对青少年的教育功能。</w:t>
      </w:r>
    </w:p>
    <w:p>
      <w:pPr>
        <w:numPr>
          <w:ilvl w:val="0"/>
          <w:numId w:val="2"/>
        </w:numPr>
        <w:ind w:firstLine="708" w:firstLineChars="200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今年结合“不忘初心、牢记使命”主题教育工作，我馆面向社会广大群众开展了一系列宣传教育活动。如：垃圾分类宣传、宪法宣传、打击违法犯罪宣传等活动。</w:t>
      </w:r>
    </w:p>
    <w:p>
      <w:pPr>
        <w:numPr>
          <w:ilvl w:val="0"/>
          <w:numId w:val="2"/>
        </w:numPr>
        <w:ind w:firstLine="708" w:firstLineChars="200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为保证馆藏文物安全，馆内多次组织开展消防安全知识培训。</w:t>
      </w:r>
    </w:p>
    <w:p>
      <w:pPr>
        <w:numPr>
          <w:ilvl w:val="0"/>
          <w:numId w:val="2"/>
        </w:numPr>
        <w:ind w:firstLine="708" w:firstLineChars="200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>2019年，我馆结合实际多次开展安全巡查工作，在馆设建设中添置了灭火器材，安排专人每天24小时进行巡查，对周边可能引发火灾凶险因素和防控情况进行了整治，以确保文物安全。针对当前文物安全工作的紧迫感、使命感及危机感，全面强化馆藏文物的安全防护工作，制订了《宜丰县博物馆管理制度》、《宜丰县博物馆安保制度》、《日常值班日志制度》等一系列切实可行的安全保卫工作纪律和制度，从面确保了馆藏文物的绝对安全和万无一失，确保我馆实现第三十六个安全年。</w:t>
      </w:r>
    </w:p>
    <w:p>
      <w:pPr>
        <w:widowControl w:val="0"/>
        <w:numPr>
          <w:ilvl w:val="0"/>
          <w:numId w:val="0"/>
        </w:numPr>
        <w:jc w:val="both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jc w:val="right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 w:val="0"/>
        <w:jc w:val="right"/>
        <w:rPr>
          <w:rFonts w:hint="default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 xml:space="preserve">宜丰县博物馆    </w:t>
      </w:r>
    </w:p>
    <w:p>
      <w:pPr>
        <w:widowControl w:val="0"/>
        <w:numPr>
          <w:ilvl w:val="0"/>
          <w:numId w:val="0"/>
        </w:numPr>
        <w:wordWrap w:val="0"/>
        <w:jc w:val="right"/>
        <w:rPr>
          <w:rFonts w:hint="eastAsia" w:ascii="宋体" w:hAnsi="宋体" w:cs="宋体"/>
          <w:spacing w:val="17"/>
          <w:sz w:val="32"/>
          <w:szCs w:val="32"/>
          <w:lang w:val="en-US" w:eastAsia="zh-CN"/>
        </w:rPr>
      </w:pPr>
      <w:r>
        <w:rPr>
          <w:rFonts w:hint="eastAsia" w:ascii="宋体" w:hAnsi="宋体" w:cs="宋体"/>
          <w:spacing w:val="17"/>
          <w:sz w:val="32"/>
          <w:szCs w:val="32"/>
          <w:lang w:val="en-US" w:eastAsia="zh-CN"/>
        </w:rPr>
        <w:t xml:space="preserve">2020年1月1日   </w:t>
      </w:r>
    </w:p>
    <w:p>
      <w:pPr>
        <w:rPr>
          <w:rFonts w:hint="default" w:ascii="宋体" w:hAnsi="宋体" w:eastAsia="宋体" w:cs="宋体"/>
          <w:spacing w:val="11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EA187E5"/>
    <w:multiLevelType w:val="singleLevel"/>
    <w:tmpl w:val="DEA187E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F64CB8A"/>
    <w:multiLevelType w:val="singleLevel"/>
    <w:tmpl w:val="DF64CB8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35085F"/>
    <w:rsid w:val="03B91F25"/>
    <w:rsid w:val="21F37DE4"/>
    <w:rsid w:val="47B117CB"/>
    <w:rsid w:val="50817F57"/>
    <w:rsid w:val="543162FF"/>
    <w:rsid w:val="6735085F"/>
    <w:rsid w:val="67F7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2019-12-31T08:35:00Z</dcterms:created>
  <dc:creator>夕小斯斯斯</dc:creator>
  <cp:lastModifiedBy>夕</cp:lastModifiedBy>
  <dcterms:modified xsi:type="dcterms:W3CDTF">2020-08-04T02:50:48Z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